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A447E" w14:textId="2C019E6F" w:rsidR="00414D84" w:rsidRPr="00271A21" w:rsidRDefault="00271A21" w:rsidP="0091170F">
      <w:pPr>
        <w:jc w:val="center"/>
        <w:rPr>
          <w:b/>
          <w:bCs/>
          <w:u w:val="single"/>
        </w:rPr>
      </w:pPr>
      <w:r w:rsidRPr="00271A21">
        <w:rPr>
          <w:b/>
          <w:bCs/>
          <w:u w:val="single"/>
        </w:rPr>
        <w:t>Technická specifikace k části I</w:t>
      </w:r>
      <w:r w:rsidR="00B37EA0">
        <w:rPr>
          <w:b/>
          <w:bCs/>
          <w:u w:val="single"/>
        </w:rPr>
        <w:t>.</w:t>
      </w:r>
    </w:p>
    <w:p w14:paraId="6171AE99" w14:textId="77777777" w:rsidR="0091170F" w:rsidRDefault="0091170F" w:rsidP="0091170F">
      <w:pPr>
        <w:jc w:val="center"/>
      </w:pPr>
    </w:p>
    <w:p w14:paraId="5FD5D877" w14:textId="50287791" w:rsidR="00217186" w:rsidRDefault="00217186" w:rsidP="0091170F">
      <w:pPr>
        <w:pStyle w:val="Odstavecseseznamem"/>
        <w:numPr>
          <w:ilvl w:val="0"/>
          <w:numId w:val="4"/>
        </w:numPr>
      </w:pPr>
      <w:r>
        <w:t>Předmluva</w:t>
      </w:r>
    </w:p>
    <w:p w14:paraId="00CC4C5D" w14:textId="7BA125A4" w:rsidR="003D7708" w:rsidRDefault="00BA617A" w:rsidP="003D7708">
      <w:pPr>
        <w:pStyle w:val="Odstavecseseznamem"/>
        <w:numPr>
          <w:ilvl w:val="1"/>
          <w:numId w:val="4"/>
        </w:numPr>
      </w:pPr>
      <w:r>
        <w:t>Obecné</w:t>
      </w:r>
      <w:r w:rsidR="0091170F">
        <w:t xml:space="preserve"> požadavky</w:t>
      </w:r>
      <w:r w:rsidR="003D7708">
        <w:t>:</w:t>
      </w:r>
    </w:p>
    <w:p w14:paraId="318E31FD" w14:textId="4E8B5336" w:rsidR="003D7708" w:rsidRPr="001F0C8C" w:rsidRDefault="000A48F9" w:rsidP="003D7708">
      <w:pPr>
        <w:pStyle w:val="Odstavecseseznamem"/>
        <w:numPr>
          <w:ilvl w:val="2"/>
          <w:numId w:val="4"/>
        </w:numPr>
      </w:pPr>
      <w:r w:rsidRPr="001F0C8C">
        <w:t>tuhý</w:t>
      </w:r>
      <w:r w:rsidR="003D7708" w:rsidRPr="001F0C8C">
        <w:t xml:space="preserve"> </w:t>
      </w:r>
      <w:proofErr w:type="gramStart"/>
      <w:r w:rsidR="003D7708" w:rsidRPr="001F0C8C">
        <w:t>5-osý</w:t>
      </w:r>
      <w:proofErr w:type="gramEnd"/>
      <w:r w:rsidR="003D7708" w:rsidRPr="001F0C8C">
        <w:t xml:space="preserve"> stroj</w:t>
      </w:r>
      <w:r w:rsidR="006A7AF5" w:rsidRPr="001F0C8C">
        <w:t>;</w:t>
      </w:r>
    </w:p>
    <w:p w14:paraId="6AA7DF8C" w14:textId="520418FB" w:rsidR="003D7708" w:rsidRPr="001F0C8C" w:rsidRDefault="003D7708" w:rsidP="003D7708">
      <w:pPr>
        <w:pStyle w:val="Odstavecseseznamem"/>
        <w:numPr>
          <w:ilvl w:val="2"/>
          <w:numId w:val="4"/>
        </w:numPr>
      </w:pPr>
      <w:proofErr w:type="gramStart"/>
      <w:r w:rsidRPr="001F0C8C">
        <w:t>5-osé</w:t>
      </w:r>
      <w:proofErr w:type="gramEnd"/>
      <w:r w:rsidRPr="001F0C8C">
        <w:t xml:space="preserve"> obrábění na jedno upnutí pomocí 2-osé vidlicové frézovací hlavy</w:t>
      </w:r>
      <w:r w:rsidR="006A7AF5" w:rsidRPr="001F0C8C">
        <w:t>;</w:t>
      </w:r>
    </w:p>
    <w:p w14:paraId="6730B4CA" w14:textId="023F3146" w:rsidR="003D7708" w:rsidRPr="001F0C8C" w:rsidRDefault="000A48F9" w:rsidP="003D7708">
      <w:pPr>
        <w:pStyle w:val="Odstavecseseznamem"/>
        <w:numPr>
          <w:ilvl w:val="2"/>
          <w:numId w:val="4"/>
        </w:numPr>
      </w:pPr>
      <w:r w:rsidRPr="001F0C8C">
        <w:t>vysoké rychlosti posuvů (min. 40 000 mm/min)</w:t>
      </w:r>
      <w:r w:rsidR="006A7AF5" w:rsidRPr="001F0C8C">
        <w:t>;</w:t>
      </w:r>
    </w:p>
    <w:p w14:paraId="1FA21CD1" w14:textId="4D5206F9" w:rsidR="000A48F9" w:rsidRPr="001F0C8C" w:rsidRDefault="004E4E22" w:rsidP="003D7708">
      <w:pPr>
        <w:pStyle w:val="Odstavecseseznamem"/>
        <w:numPr>
          <w:ilvl w:val="2"/>
          <w:numId w:val="4"/>
        </w:numPr>
      </w:pPr>
      <w:r w:rsidRPr="001F0C8C">
        <w:t>min. čtyřnásobně vedené smykadlo (provedení BOX-IN-BOX)</w:t>
      </w:r>
      <w:r w:rsidR="006A7AF5" w:rsidRPr="001F0C8C">
        <w:t>;</w:t>
      </w:r>
    </w:p>
    <w:p w14:paraId="4C66A349" w14:textId="5EE24F4E" w:rsidR="004E4E22" w:rsidRDefault="004E4E22" w:rsidP="003D7708">
      <w:pPr>
        <w:pStyle w:val="Odstavecseseznamem"/>
        <w:numPr>
          <w:ilvl w:val="2"/>
          <w:numId w:val="4"/>
        </w:numPr>
      </w:pPr>
      <w:proofErr w:type="spellStart"/>
      <w:r>
        <w:t>termosymetrický</w:t>
      </w:r>
      <w:proofErr w:type="spellEnd"/>
      <w:r>
        <w:t xml:space="preserve"> design pro rovnoměrný odvod tepla</w:t>
      </w:r>
      <w:r w:rsidR="006A7AF5">
        <w:t>;</w:t>
      </w:r>
    </w:p>
    <w:p w14:paraId="2D4CBDFA" w14:textId="2B0953CE" w:rsidR="004E4E22" w:rsidRDefault="00E1082E" w:rsidP="003D7708">
      <w:pPr>
        <w:pStyle w:val="Odstavecseseznamem"/>
        <w:numPr>
          <w:ilvl w:val="2"/>
          <w:numId w:val="4"/>
        </w:numPr>
      </w:pPr>
      <w:r>
        <w:t>aktivní tepelná stabilizace stroje</w:t>
      </w:r>
      <w:r w:rsidR="006A7AF5">
        <w:t>;</w:t>
      </w:r>
    </w:p>
    <w:p w14:paraId="478936B4" w14:textId="1FE0D1F7" w:rsidR="00E1082E" w:rsidRPr="001F0C8C" w:rsidRDefault="00E1082E" w:rsidP="003D7708">
      <w:pPr>
        <w:pStyle w:val="Odstavecseseznamem"/>
        <w:numPr>
          <w:ilvl w:val="2"/>
          <w:numId w:val="4"/>
        </w:numPr>
      </w:pPr>
      <w:r w:rsidRPr="001F0C8C">
        <w:t>chlazení nástrojů vzduchem, středem vřetene a vnějšími stavitelnými tryskami na vřetenu</w:t>
      </w:r>
      <w:r w:rsidR="006A7AF5" w:rsidRPr="001F0C8C">
        <w:t>;</w:t>
      </w:r>
    </w:p>
    <w:p w14:paraId="4D5CD129" w14:textId="6DA03423" w:rsidR="00E1082E" w:rsidRPr="001F0C8C" w:rsidRDefault="00E1082E" w:rsidP="003D7708">
      <w:pPr>
        <w:pStyle w:val="Odstavecseseznamem"/>
        <w:numPr>
          <w:ilvl w:val="2"/>
          <w:numId w:val="4"/>
        </w:numPr>
      </w:pPr>
      <w:r w:rsidRPr="001F0C8C">
        <w:t>minimální výkon frézovací hlavy pro kontinuální frézování s </w:t>
      </w:r>
      <w:proofErr w:type="spellStart"/>
      <w:r w:rsidRPr="001F0C8C">
        <w:t>elektrovřetenem</w:t>
      </w:r>
      <w:proofErr w:type="spellEnd"/>
      <w:r w:rsidRPr="001F0C8C">
        <w:t xml:space="preserve"> 42 kW, 67 </w:t>
      </w:r>
      <w:proofErr w:type="spellStart"/>
      <w:r w:rsidRPr="001F0C8C">
        <w:t>Nm</w:t>
      </w:r>
      <w:proofErr w:type="spellEnd"/>
      <w:r w:rsidRPr="001F0C8C">
        <w:t>, 24 000/</w:t>
      </w:r>
      <w:r w:rsidR="00DF3C4D" w:rsidRPr="001F0C8C">
        <w:t xml:space="preserve">1 </w:t>
      </w:r>
      <w:r w:rsidRPr="001F0C8C">
        <w:t>min, HSK-A63</w:t>
      </w:r>
      <w:r w:rsidR="006A7AF5" w:rsidRPr="001F0C8C">
        <w:t>;</w:t>
      </w:r>
    </w:p>
    <w:p w14:paraId="0A63398F" w14:textId="62E19055" w:rsidR="00E1082E" w:rsidRPr="001F0C8C" w:rsidRDefault="00E1082E" w:rsidP="003D7708">
      <w:pPr>
        <w:pStyle w:val="Odstavecseseznamem"/>
        <w:numPr>
          <w:ilvl w:val="2"/>
          <w:numId w:val="4"/>
        </w:numPr>
      </w:pPr>
      <w:r w:rsidRPr="001F0C8C">
        <w:t>automatický zásobník nástrojů na minimálně 32 ks</w:t>
      </w:r>
      <w:r w:rsidR="007226C4" w:rsidRPr="001F0C8C">
        <w:t>;</w:t>
      </w:r>
    </w:p>
    <w:p w14:paraId="5F4F16E5" w14:textId="24965585" w:rsidR="007226C4" w:rsidRPr="001F0C8C" w:rsidRDefault="007226C4" w:rsidP="003D7708">
      <w:pPr>
        <w:pStyle w:val="Odstavecseseznamem"/>
        <w:numPr>
          <w:ilvl w:val="2"/>
          <w:numId w:val="4"/>
        </w:numPr>
      </w:pPr>
      <w:r w:rsidRPr="001F0C8C">
        <w:t>osa X (příčník pojíždí podélně) – min. 9 000 mm</w:t>
      </w:r>
    </w:p>
    <w:p w14:paraId="6DCBB3DF" w14:textId="22AE4A10" w:rsidR="007226C4" w:rsidRPr="001F0C8C" w:rsidRDefault="007226C4" w:rsidP="003D7708">
      <w:pPr>
        <w:pStyle w:val="Odstavecseseznamem"/>
        <w:numPr>
          <w:ilvl w:val="2"/>
          <w:numId w:val="4"/>
        </w:numPr>
      </w:pPr>
      <w:r w:rsidRPr="001F0C8C">
        <w:t>osa Y (smykadlo/křížový suport pojíždí napříč) – min. 2500 mm</w:t>
      </w:r>
    </w:p>
    <w:p w14:paraId="0C12457C" w14:textId="0DDB6CF9" w:rsidR="007226C4" w:rsidRPr="001F0C8C" w:rsidRDefault="007226C4" w:rsidP="003D7708">
      <w:pPr>
        <w:pStyle w:val="Odstavecseseznamem"/>
        <w:numPr>
          <w:ilvl w:val="2"/>
          <w:numId w:val="4"/>
        </w:numPr>
      </w:pPr>
      <w:r w:rsidRPr="001F0C8C">
        <w:t>osa Z (smykadlo s frézovací jednotkou pojíždí vertikálně) – min. 1 500 mm</w:t>
      </w:r>
    </w:p>
    <w:sectPr w:rsidR="007226C4" w:rsidRPr="001F0C8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A01D1" w14:textId="77777777" w:rsidR="00271A21" w:rsidRDefault="00271A21" w:rsidP="00271A21">
      <w:pPr>
        <w:spacing w:after="0" w:line="240" w:lineRule="auto"/>
      </w:pPr>
      <w:r>
        <w:separator/>
      </w:r>
    </w:p>
  </w:endnote>
  <w:endnote w:type="continuationSeparator" w:id="0">
    <w:p w14:paraId="28DC2CC7" w14:textId="77777777" w:rsidR="00271A21" w:rsidRDefault="00271A21" w:rsidP="00271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E3A36" w14:textId="77777777" w:rsidR="00271A21" w:rsidRDefault="00271A21" w:rsidP="00271A21">
      <w:pPr>
        <w:spacing w:after="0" w:line="240" w:lineRule="auto"/>
      </w:pPr>
      <w:r>
        <w:separator/>
      </w:r>
    </w:p>
  </w:footnote>
  <w:footnote w:type="continuationSeparator" w:id="0">
    <w:p w14:paraId="58E8B0CF" w14:textId="77777777" w:rsidR="00271A21" w:rsidRDefault="00271A21" w:rsidP="00271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E530" w14:textId="72DFC545" w:rsidR="00271A21" w:rsidRDefault="00271A21">
    <w:pPr>
      <w:pStyle w:val="Zhlav"/>
    </w:pPr>
    <w:r>
      <w:t>Příloha č. 6</w:t>
    </w:r>
    <w:r w:rsidR="00B37EA0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2246A"/>
    <w:multiLevelType w:val="hybridMultilevel"/>
    <w:tmpl w:val="DDA25414"/>
    <w:lvl w:ilvl="0" w:tplc="6FD01BFC">
      <w:start w:val="2"/>
      <w:numFmt w:val="bullet"/>
      <w:lvlText w:val="-"/>
      <w:lvlJc w:val="left"/>
      <w:pPr>
        <w:ind w:left="1641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" w15:restartNumberingAfterBreak="0">
    <w:nsid w:val="39175AD0"/>
    <w:multiLevelType w:val="hybridMultilevel"/>
    <w:tmpl w:val="ABDA713A"/>
    <w:lvl w:ilvl="0" w:tplc="20222FC2">
      <w:start w:val="1"/>
      <w:numFmt w:val="bullet"/>
      <w:lvlText w:val="-"/>
      <w:lvlJc w:val="left"/>
      <w:pPr>
        <w:ind w:left="1641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2" w15:restartNumberingAfterBreak="0">
    <w:nsid w:val="46FF715F"/>
    <w:multiLevelType w:val="hybridMultilevel"/>
    <w:tmpl w:val="4DB454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F4FED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9E679AA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D703B0A"/>
    <w:multiLevelType w:val="multilevel"/>
    <w:tmpl w:val="5D82A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4" w:hanging="3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73600519"/>
    <w:multiLevelType w:val="hybridMultilevel"/>
    <w:tmpl w:val="70E0B01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B0018"/>
    <w:multiLevelType w:val="hybridMultilevel"/>
    <w:tmpl w:val="AC1C2FF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F430F3F"/>
    <w:multiLevelType w:val="hybridMultilevel"/>
    <w:tmpl w:val="9EF6B1E4"/>
    <w:lvl w:ilvl="0" w:tplc="643E2688">
      <w:start w:val="1"/>
      <w:numFmt w:val="bullet"/>
      <w:lvlText w:val="-"/>
      <w:lvlJc w:val="left"/>
      <w:pPr>
        <w:ind w:left="1834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num w:numId="1" w16cid:durableId="282732611">
    <w:abstractNumId w:val="2"/>
  </w:num>
  <w:num w:numId="2" w16cid:durableId="1898390332">
    <w:abstractNumId w:val="7"/>
  </w:num>
  <w:num w:numId="3" w16cid:durableId="454057916">
    <w:abstractNumId w:val="6"/>
  </w:num>
  <w:num w:numId="4" w16cid:durableId="1225876309">
    <w:abstractNumId w:val="5"/>
  </w:num>
  <w:num w:numId="5" w16cid:durableId="285239155">
    <w:abstractNumId w:val="4"/>
  </w:num>
  <w:num w:numId="6" w16cid:durableId="992640826">
    <w:abstractNumId w:val="8"/>
  </w:num>
  <w:num w:numId="7" w16cid:durableId="891499970">
    <w:abstractNumId w:val="1"/>
  </w:num>
  <w:num w:numId="8" w16cid:durableId="1940718830">
    <w:abstractNumId w:val="3"/>
  </w:num>
  <w:num w:numId="9" w16cid:durableId="1632596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D84"/>
    <w:rsid w:val="00010B14"/>
    <w:rsid w:val="00014755"/>
    <w:rsid w:val="00066761"/>
    <w:rsid w:val="000A48F9"/>
    <w:rsid w:val="00154E47"/>
    <w:rsid w:val="001B722C"/>
    <w:rsid w:val="001F0C8C"/>
    <w:rsid w:val="00217186"/>
    <w:rsid w:val="00257D72"/>
    <w:rsid w:val="00271A21"/>
    <w:rsid w:val="00365392"/>
    <w:rsid w:val="003D7708"/>
    <w:rsid w:val="00414D84"/>
    <w:rsid w:val="004E4E22"/>
    <w:rsid w:val="00525581"/>
    <w:rsid w:val="00592886"/>
    <w:rsid w:val="006405CC"/>
    <w:rsid w:val="00647B2C"/>
    <w:rsid w:val="006A4B18"/>
    <w:rsid w:val="006A7AF5"/>
    <w:rsid w:val="007226C4"/>
    <w:rsid w:val="00773B09"/>
    <w:rsid w:val="00852052"/>
    <w:rsid w:val="00853284"/>
    <w:rsid w:val="00893B9E"/>
    <w:rsid w:val="0091170F"/>
    <w:rsid w:val="00952F2B"/>
    <w:rsid w:val="009C0D94"/>
    <w:rsid w:val="009C545E"/>
    <w:rsid w:val="00A0791F"/>
    <w:rsid w:val="00A950BD"/>
    <w:rsid w:val="00B17355"/>
    <w:rsid w:val="00B37EA0"/>
    <w:rsid w:val="00B66888"/>
    <w:rsid w:val="00B74BC1"/>
    <w:rsid w:val="00BA617A"/>
    <w:rsid w:val="00C05841"/>
    <w:rsid w:val="00C74A68"/>
    <w:rsid w:val="00DC14D6"/>
    <w:rsid w:val="00DF3C4D"/>
    <w:rsid w:val="00E1082E"/>
    <w:rsid w:val="00E701D9"/>
    <w:rsid w:val="00EA1D4F"/>
    <w:rsid w:val="00F31509"/>
    <w:rsid w:val="00F57DC2"/>
    <w:rsid w:val="00F8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3C572"/>
  <w15:chartTrackingRefBased/>
  <w15:docId w15:val="{0DBA0D46-1E39-4138-AC9F-1B049E62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1170F"/>
    <w:pPr>
      <w:ind w:left="720"/>
      <w:contextualSpacing/>
    </w:pPr>
  </w:style>
  <w:style w:type="character" w:styleId="Hypertextovodkaz">
    <w:name w:val="Hyperlink"/>
    <w:basedOn w:val="Standardnpsmoodstavce"/>
    <w:uiPriority w:val="99"/>
    <w:semiHidden/>
    <w:unhideWhenUsed/>
    <w:rsid w:val="00592886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27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71A21"/>
  </w:style>
  <w:style w:type="paragraph" w:styleId="Zpat">
    <w:name w:val="footer"/>
    <w:basedOn w:val="Normln"/>
    <w:link w:val="ZpatChar"/>
    <w:uiPriority w:val="99"/>
    <w:unhideWhenUsed/>
    <w:rsid w:val="00271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71A21"/>
  </w:style>
  <w:style w:type="character" w:styleId="Odkaznakoment">
    <w:name w:val="annotation reference"/>
    <w:basedOn w:val="Standardnpsmoodstavce"/>
    <w:uiPriority w:val="99"/>
    <w:semiHidden/>
    <w:unhideWhenUsed/>
    <w:rsid w:val="00EA1D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A1D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A1D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A1D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A1D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FC221-26D2-456C-A9B4-47160EEAE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2806</TotalTime>
  <Pages>1</Pages>
  <Words>112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Stanko</dc:creator>
  <cp:keywords/>
  <dc:description/>
  <cp:lastModifiedBy>Milan Bristela</cp:lastModifiedBy>
  <cp:revision>20</cp:revision>
  <dcterms:created xsi:type="dcterms:W3CDTF">2024-08-07T11:35:00Z</dcterms:created>
  <dcterms:modified xsi:type="dcterms:W3CDTF">2025-02-06T15:48:00Z</dcterms:modified>
</cp:coreProperties>
</file>